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ABBCE" w14:textId="77777777" w:rsidR="005820E1" w:rsidRPr="005820E1" w:rsidRDefault="005820E1" w:rsidP="005820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820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 228» «Голубка»</w:t>
      </w:r>
    </w:p>
    <w:p w14:paraId="14B3AC66" w14:textId="77777777" w:rsidR="005820E1" w:rsidRPr="005820E1" w:rsidRDefault="005820E1" w:rsidP="005820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350078, г. Краснодар, </w:t>
      </w:r>
      <w:proofErr w:type="spellStart"/>
      <w:r w:rsidRPr="005820E1">
        <w:rPr>
          <w:rFonts w:ascii="Times New Roman" w:eastAsia="Calibri" w:hAnsi="Times New Roman" w:cs="Times New Roman"/>
          <w:color w:val="000000"/>
          <w:sz w:val="24"/>
          <w:szCs w:val="24"/>
        </w:rPr>
        <w:t>ул.им.Тургенева</w:t>
      </w:r>
      <w:proofErr w:type="spellEnd"/>
      <w:r w:rsidRPr="00582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146, тел./факс (861)22-57-51, 220-45-07</w:t>
      </w:r>
    </w:p>
    <w:p w14:paraId="4BE98CD6" w14:textId="77777777" w:rsidR="005820E1" w:rsidRPr="005820E1" w:rsidRDefault="005820E1" w:rsidP="005820E1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582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820E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5820E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820E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5820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5820E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5" w:history="1">
        <w:r w:rsidRPr="005820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Pr="005820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228@</w:t>
        </w:r>
        <w:r w:rsidRPr="005820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kubannet</w:t>
        </w:r>
        <w:r w:rsidRPr="005820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820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2CA51355" w14:textId="59CCC808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22B007" w14:textId="6DC7BD34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B26ABB" w14:textId="31B53EB5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337721" w14:textId="7E6DEA80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CA3592" w14:textId="3D7612A8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552CB6" w14:textId="29A11883" w:rsidR="005820E1" w:rsidRDefault="005820E1" w:rsidP="005820E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4361DA0" w14:textId="0C1A7034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4F1F9A" w14:textId="77777777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62C60E" w14:textId="319028BD" w:rsidR="005820E1" w:rsidRP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20E1">
        <w:rPr>
          <w:rFonts w:ascii="Times New Roman" w:hAnsi="Times New Roman" w:cs="Times New Roman"/>
          <w:b/>
          <w:iCs/>
          <w:sz w:val="28"/>
          <w:szCs w:val="28"/>
        </w:rPr>
        <w:t>Консультация для педагогов</w:t>
      </w:r>
    </w:p>
    <w:p w14:paraId="7A7DAFFE" w14:textId="77777777" w:rsidR="005820E1" w:rsidRPr="005820E1" w:rsidRDefault="005820E1" w:rsidP="005820E1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20E1">
        <w:rPr>
          <w:rFonts w:ascii="Times New Roman" w:hAnsi="Times New Roman" w:cs="Times New Roman"/>
          <w:b/>
          <w:iCs/>
          <w:sz w:val="28"/>
          <w:szCs w:val="28"/>
        </w:rPr>
        <w:t>«Создание развивающей предметно-пространственной среды в центре речевой активности с использованием нетрадиционных игр, игрушек, пособий»</w:t>
      </w:r>
    </w:p>
    <w:p w14:paraId="6B30BD33" w14:textId="47D72BF0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BD6AEF" w14:textId="11BC1703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CB8CCD" w14:textId="56E595F3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66052" w14:textId="2F9A09D9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789E6D" w14:textId="05629837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761693" w14:textId="774CDFC3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313E4A" w14:textId="0B2F7FDE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49191A" w14:textId="6754CFC9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B44DF4" w14:textId="0F1F4DC1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F69CDC" w14:textId="15EC8329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706A34" w14:textId="513F7FE6" w:rsidR="005820E1" w:rsidRDefault="005820E1" w:rsidP="005820E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Подготовила </w:t>
      </w:r>
    </w:p>
    <w:p w14:paraId="05621556" w14:textId="421C4088" w:rsidR="005820E1" w:rsidRDefault="005820E1" w:rsidP="005820E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Осадчая О.В. - воспитатель</w:t>
      </w:r>
    </w:p>
    <w:p w14:paraId="55A63831" w14:textId="77777777" w:rsidR="005820E1" w:rsidRDefault="005820E1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883938" w14:textId="77777777" w:rsidR="005820E1" w:rsidRDefault="005820E1" w:rsidP="005820E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37F1E60" w14:textId="6C4D5A25" w:rsidR="009865E0" w:rsidRDefault="00C40E75" w:rsidP="008A3E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3689264"/>
      <w:r w:rsidRPr="00C40E75">
        <w:rPr>
          <w:rFonts w:ascii="Times New Roman" w:hAnsi="Times New Roman" w:cs="Times New Roman"/>
          <w:b/>
          <w:i/>
          <w:sz w:val="28"/>
          <w:szCs w:val="28"/>
        </w:rPr>
        <w:lastRenderedPageBreak/>
        <w:t>«Создание развивающей предметно-пространственной среды в центре речевой активности с использованием нетрадиционных игр, игрушек, пособий»</w:t>
      </w:r>
    </w:p>
    <w:bookmarkEnd w:id="0"/>
    <w:p w14:paraId="3EBCFC6D" w14:textId="77777777" w:rsidR="00407273" w:rsidRPr="008A3EED" w:rsidRDefault="008A3EED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Хорошая речь - </w:t>
      </w:r>
      <w:r w:rsidR="00407273" w:rsidRPr="008A3EED">
        <w:rPr>
          <w:sz w:val="28"/>
          <w:szCs w:val="28"/>
        </w:rPr>
        <w:t>важнейшее условие всестороннего полноценного развития детей</w:t>
      </w:r>
      <w:r w:rsidR="00407273" w:rsidRPr="008A3EED">
        <w:rPr>
          <w:b/>
          <w:bCs/>
          <w:sz w:val="28"/>
          <w:szCs w:val="28"/>
        </w:rPr>
        <w:t>.</w:t>
      </w:r>
      <w:r w:rsidR="00407273" w:rsidRPr="008A3EED">
        <w:rPr>
          <w:sz w:val="28"/>
          <w:szCs w:val="28"/>
        </w:rPr>
        <w:t> 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 Любое нарушение речи 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</w:t>
      </w:r>
    </w:p>
    <w:p w14:paraId="732CBA3C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Общение со сверстниками занимает центральное место в повышении речевой активности. Совместные игры и другая разнообразная деятельность</w:t>
      </w:r>
      <w:r w:rsidR="008A3EED">
        <w:rPr>
          <w:sz w:val="28"/>
          <w:szCs w:val="28"/>
        </w:rPr>
        <w:t>,</w:t>
      </w:r>
      <w:r w:rsidRPr="008A3EED">
        <w:rPr>
          <w:sz w:val="28"/>
          <w:szCs w:val="28"/>
        </w:rPr>
        <w:t xml:space="preserve"> побуждает к развитию словарного зап</w:t>
      </w:r>
      <w:r w:rsidR="008A3EED">
        <w:rPr>
          <w:sz w:val="28"/>
          <w:szCs w:val="28"/>
        </w:rPr>
        <w:t xml:space="preserve">аса, способствуют овладению </w:t>
      </w:r>
      <w:proofErr w:type="spellStart"/>
      <w:r w:rsidR="008A3EED">
        <w:rPr>
          <w:sz w:val="28"/>
          <w:szCs w:val="28"/>
        </w:rPr>
        <w:t>вне</w:t>
      </w:r>
      <w:r w:rsidRPr="008A3EED">
        <w:rPr>
          <w:sz w:val="28"/>
          <w:szCs w:val="28"/>
        </w:rPr>
        <w:t>ситуативными</w:t>
      </w:r>
      <w:proofErr w:type="spellEnd"/>
      <w:r w:rsidRPr="008A3EED">
        <w:rPr>
          <w:sz w:val="28"/>
          <w:szCs w:val="28"/>
        </w:rPr>
        <w:t xml:space="preserve"> формами общения, умению вступать в диалог.</w:t>
      </w:r>
    </w:p>
    <w:p w14:paraId="15F18B6E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Одним из важных условий в речевом развитии дошкольника отводится предметно развивающей среде</w:t>
      </w:r>
      <w:r w:rsidRPr="008A3EED">
        <w:rPr>
          <w:b/>
          <w:bCs/>
          <w:sz w:val="28"/>
          <w:szCs w:val="28"/>
        </w:rPr>
        <w:t>.</w:t>
      </w:r>
    </w:p>
    <w:p w14:paraId="6E7EC9B5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Окружающая среда рассматривается как возможность наибольшего развития</w:t>
      </w:r>
      <w:r w:rsidR="008A3EED">
        <w:rPr>
          <w:sz w:val="28"/>
          <w:szCs w:val="28"/>
        </w:rPr>
        <w:t xml:space="preserve"> </w:t>
      </w:r>
      <w:r w:rsidRPr="008A3EED">
        <w:rPr>
          <w:sz w:val="28"/>
          <w:szCs w:val="28"/>
        </w:rPr>
        <w:t>индивидуальности ребенка, учета его склонностей, интересов, уровня активности.</w:t>
      </w:r>
    </w:p>
    <w:p w14:paraId="110D214A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«В пустых стенах ребенок не заговорит» – Е. И. Тихеева. Насыщая групповое пространство, педагоги должны думать в первую очередь о том, чтобы дети в группе могли удовлетворить свои важные жизненные потребности в движении, познании, общении со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 развития детей</w:t>
      </w:r>
      <w:r w:rsidRPr="008A3EED">
        <w:rPr>
          <w:b/>
          <w:bCs/>
          <w:sz w:val="28"/>
          <w:szCs w:val="28"/>
        </w:rPr>
        <w:t>.</w:t>
      </w:r>
    </w:p>
    <w:p w14:paraId="3FC2C32A" w14:textId="77777777" w:rsidR="00407273" w:rsidRPr="008A3EED" w:rsidRDefault="008A3EED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Предметно - развивающая среда </w:t>
      </w:r>
      <w:proofErr w:type="gramStart"/>
      <w:r>
        <w:rPr>
          <w:sz w:val="28"/>
          <w:szCs w:val="28"/>
        </w:rPr>
        <w:t>-</w:t>
      </w:r>
      <w:r w:rsidR="00407273" w:rsidRPr="008A3EED">
        <w:rPr>
          <w:sz w:val="28"/>
          <w:szCs w:val="28"/>
        </w:rPr>
        <w:t xml:space="preserve"> это</w:t>
      </w:r>
      <w:proofErr w:type="gramEnd"/>
      <w:r w:rsidR="00407273" w:rsidRPr="008A3EED">
        <w:rPr>
          <w:sz w:val="28"/>
          <w:szCs w:val="28"/>
        </w:rPr>
        <w:t xml:space="preserve"> система материальных объектов деятельности ребенка, функционально моделирующая содержание его духовного и физического развития. Обогащенная среда </w:t>
      </w:r>
      <w:proofErr w:type="gramStart"/>
      <w:r>
        <w:rPr>
          <w:sz w:val="28"/>
          <w:szCs w:val="28"/>
        </w:rPr>
        <w:t xml:space="preserve">- </w:t>
      </w:r>
      <w:r w:rsidR="00407273" w:rsidRPr="008A3EED">
        <w:rPr>
          <w:sz w:val="28"/>
          <w:szCs w:val="28"/>
        </w:rPr>
        <w:t>это</w:t>
      </w:r>
      <w:proofErr w:type="gramEnd"/>
      <w:r w:rsidR="00407273" w:rsidRPr="008A3EED">
        <w:rPr>
          <w:sz w:val="28"/>
          <w:szCs w:val="28"/>
        </w:rPr>
        <w:t xml:space="preserve"> единство социальных и предметных средств обеспечения разнообразной деятельности ребенка. Окружающая среда</w:t>
      </w:r>
      <w:r>
        <w:rPr>
          <w:sz w:val="28"/>
          <w:szCs w:val="28"/>
        </w:rPr>
        <w:t xml:space="preserve"> </w:t>
      </w:r>
      <w:r w:rsidR="00407273" w:rsidRPr="008A3EED">
        <w:rPr>
          <w:sz w:val="28"/>
          <w:szCs w:val="28"/>
        </w:rPr>
        <w:t>рассматривается как возможность наибольшего развития индивидуальности ребенка, учета его склонностей, интересов, уровня активности. Организовывая </w:t>
      </w:r>
      <w:proofErr w:type="gramStart"/>
      <w:r w:rsidR="00407273" w:rsidRPr="008A3EED">
        <w:rPr>
          <w:sz w:val="28"/>
          <w:szCs w:val="28"/>
        </w:rPr>
        <w:t>предметную среду</w:t>
      </w:r>
      <w:proofErr w:type="gramEnd"/>
      <w:r w:rsidR="00407273" w:rsidRPr="008A3EED">
        <w:rPr>
          <w:sz w:val="28"/>
          <w:szCs w:val="28"/>
        </w:rPr>
        <w:t> необходимо придерживаться следующих принципов.</w:t>
      </w:r>
    </w:p>
    <w:p w14:paraId="2DC5ED56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Принципы построения развивающей среды в группе</w:t>
      </w:r>
      <w:r w:rsidRPr="008A3EED">
        <w:rPr>
          <w:b/>
          <w:bCs/>
          <w:sz w:val="28"/>
          <w:szCs w:val="28"/>
        </w:rPr>
        <w:t>.</w:t>
      </w:r>
    </w:p>
    <w:p w14:paraId="1D2ED63C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lastRenderedPageBreak/>
        <w:t>1. Принцип </w:t>
      </w:r>
      <w:r w:rsidRPr="008A3EED">
        <w:rPr>
          <w:iCs/>
          <w:sz w:val="28"/>
          <w:szCs w:val="28"/>
        </w:rPr>
        <w:t>«дистанции, позиции при взаимодействии»</w:t>
      </w:r>
      <w:r w:rsidRPr="008A3EED">
        <w:rPr>
          <w:sz w:val="28"/>
          <w:szCs w:val="28"/>
        </w:rPr>
        <w:t>, ориентирующий на организацию пространства для общения взрослого с ребенком </w:t>
      </w:r>
      <w:r w:rsidRPr="008A3EED">
        <w:rPr>
          <w:iCs/>
          <w:sz w:val="28"/>
          <w:szCs w:val="28"/>
        </w:rPr>
        <w:t>«глаза в глаза»</w:t>
      </w:r>
      <w:r w:rsidRPr="008A3EED">
        <w:rPr>
          <w:sz w:val="28"/>
          <w:szCs w:val="28"/>
        </w:rPr>
        <w:t>, способствующего установлению оптимального контакта с детьми, который реализуется через уголок </w:t>
      </w:r>
      <w:r w:rsidRPr="008A3EED">
        <w:rPr>
          <w:iCs/>
          <w:sz w:val="28"/>
          <w:szCs w:val="28"/>
        </w:rPr>
        <w:t>«уединения»</w:t>
      </w:r>
      <w:r w:rsidRPr="008A3EED">
        <w:rPr>
          <w:sz w:val="28"/>
          <w:szCs w:val="28"/>
        </w:rPr>
        <w:t>.</w:t>
      </w:r>
    </w:p>
    <w:p w14:paraId="28DD750B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2. Принцип </w:t>
      </w:r>
      <w:r w:rsidRPr="008A3EED">
        <w:rPr>
          <w:iCs/>
          <w:sz w:val="28"/>
          <w:szCs w:val="28"/>
        </w:rPr>
        <w:t>«активности»</w:t>
      </w:r>
      <w:r w:rsidRPr="008A3EED">
        <w:rPr>
          <w:sz w:val="28"/>
          <w:szCs w:val="28"/>
        </w:rPr>
        <w:t>, возможность ее проявления и формирования у детей и взрослых путем участия в создании своего предметн</w:t>
      </w:r>
      <w:r w:rsidR="008A3EED" w:rsidRPr="008A3EED">
        <w:rPr>
          <w:sz w:val="28"/>
          <w:szCs w:val="28"/>
        </w:rPr>
        <w:t>ого окружения</w:t>
      </w:r>
      <w:r w:rsidR="008A3EED">
        <w:rPr>
          <w:sz w:val="28"/>
          <w:szCs w:val="28"/>
        </w:rPr>
        <w:t>.</w:t>
      </w:r>
    </w:p>
    <w:p w14:paraId="52DFF825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3. Принцип </w:t>
      </w:r>
      <w:r w:rsidRPr="008A3EED">
        <w:rPr>
          <w:iCs/>
          <w:sz w:val="28"/>
          <w:szCs w:val="28"/>
        </w:rPr>
        <w:t>«стабильности</w:t>
      </w:r>
      <w:r w:rsidR="008A3EED">
        <w:rPr>
          <w:iCs/>
          <w:sz w:val="28"/>
          <w:szCs w:val="28"/>
        </w:rPr>
        <w:t xml:space="preserve"> -</w:t>
      </w:r>
      <w:r w:rsidRPr="008A3EED">
        <w:rPr>
          <w:i/>
          <w:iCs/>
          <w:sz w:val="28"/>
          <w:szCs w:val="28"/>
        </w:rPr>
        <w:t xml:space="preserve"> </w:t>
      </w:r>
      <w:r w:rsidRPr="008A3EED">
        <w:rPr>
          <w:iCs/>
          <w:sz w:val="28"/>
          <w:szCs w:val="28"/>
        </w:rPr>
        <w:t>динамичности»</w:t>
      </w:r>
      <w:r w:rsidRPr="008A3EED">
        <w:rPr>
          <w:sz w:val="28"/>
          <w:szCs w:val="28"/>
        </w:rPr>
        <w:t>, ориентирующий на создание условий для изменения и созидания окружающей среды в соответствии со</w:t>
      </w:r>
      <w:r w:rsidRPr="008A3EED">
        <w:rPr>
          <w:b/>
          <w:bCs/>
          <w:sz w:val="28"/>
          <w:szCs w:val="28"/>
        </w:rPr>
        <w:t> </w:t>
      </w:r>
      <w:r w:rsidRPr="008A3EED">
        <w:rPr>
          <w:sz w:val="28"/>
          <w:szCs w:val="28"/>
        </w:rPr>
        <w:t>«вкусами, настроениями, меняющимися возможностями детей» который можно последить в изменяющемся уголке </w:t>
      </w:r>
      <w:r w:rsidRPr="008A3EED">
        <w:rPr>
          <w:iCs/>
          <w:sz w:val="28"/>
          <w:szCs w:val="28"/>
        </w:rPr>
        <w:t>«</w:t>
      </w:r>
      <w:proofErr w:type="spellStart"/>
      <w:r w:rsidRPr="008A3EED">
        <w:rPr>
          <w:iCs/>
          <w:sz w:val="28"/>
          <w:szCs w:val="28"/>
        </w:rPr>
        <w:t>изодеятельность</w:t>
      </w:r>
      <w:proofErr w:type="spellEnd"/>
      <w:r w:rsidRPr="008A3EED">
        <w:rPr>
          <w:iCs/>
          <w:sz w:val="28"/>
          <w:szCs w:val="28"/>
        </w:rPr>
        <w:t xml:space="preserve"> + настольные игры»</w:t>
      </w:r>
      <w:r w:rsidRPr="008A3EED">
        <w:rPr>
          <w:sz w:val="28"/>
          <w:szCs w:val="28"/>
        </w:rPr>
        <w:t>.</w:t>
      </w:r>
    </w:p>
    <w:p w14:paraId="753F726A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4. Принцип </w:t>
      </w:r>
      <w:r w:rsidRPr="008A3EED">
        <w:rPr>
          <w:iCs/>
          <w:sz w:val="28"/>
          <w:szCs w:val="28"/>
        </w:rPr>
        <w:t>«комплексирования и гибкого зонирования»</w:t>
      </w:r>
      <w:r w:rsidRPr="008A3EED">
        <w:rPr>
          <w:sz w:val="28"/>
          <w:szCs w:val="28"/>
        </w:rPr>
        <w:t>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</w:t>
      </w:r>
      <w:r w:rsidR="008A3EED" w:rsidRPr="008A3EED">
        <w:rPr>
          <w:sz w:val="28"/>
          <w:szCs w:val="28"/>
        </w:rPr>
        <w:t>уг другу</w:t>
      </w:r>
      <w:r w:rsidR="008A3EED">
        <w:rPr>
          <w:sz w:val="28"/>
          <w:szCs w:val="28"/>
        </w:rPr>
        <w:t>.</w:t>
      </w:r>
    </w:p>
    <w:p w14:paraId="1E153795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Построение развивающей среды с учетом изложенных принципов дает ребенку чувство психологической защищенности, помогает развитию личности, способностей, овладению способами деятельности.</w:t>
      </w:r>
    </w:p>
    <w:p w14:paraId="2F021856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Организовывать пространственно-развевающую среду нужно так, чтобы оно способствовало не только развитию всех видов речи</w:t>
      </w:r>
      <w:r w:rsidRPr="008A3EED">
        <w:rPr>
          <w:b/>
          <w:bCs/>
          <w:sz w:val="28"/>
          <w:szCs w:val="28"/>
        </w:rPr>
        <w:t>,</w:t>
      </w:r>
      <w:r w:rsidRPr="008A3EED">
        <w:rPr>
          <w:sz w:val="28"/>
          <w:szCs w:val="28"/>
        </w:rPr>
        <w:t> но</w:t>
      </w:r>
      <w:r w:rsidR="008A3EED">
        <w:rPr>
          <w:sz w:val="28"/>
          <w:szCs w:val="28"/>
        </w:rPr>
        <w:t>,</w:t>
      </w:r>
      <w:r w:rsidRPr="008A3EED">
        <w:rPr>
          <w:sz w:val="28"/>
          <w:szCs w:val="28"/>
        </w:rPr>
        <w:t xml:space="preserve"> и чтобы каждый ребенок имел возможность наблюдать, добиваться поставленной цели, проявлять инициативу. Немаловажную роль также играет и соответствие развивающей среды возрастному периоду дошкольника.</w:t>
      </w:r>
    </w:p>
    <w:p w14:paraId="7E6C6079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 xml:space="preserve">Обстановка группы строится и создается так что бы просматривалось чередование непосредственно образовательной, совместной и самостоятельной деятельности детей, способствовало </w:t>
      </w:r>
      <w:proofErr w:type="spellStart"/>
      <w:r w:rsidRPr="008A3EED">
        <w:rPr>
          <w:sz w:val="28"/>
          <w:szCs w:val="28"/>
        </w:rPr>
        <w:t>здоровьесбережению</w:t>
      </w:r>
      <w:proofErr w:type="spellEnd"/>
      <w:r w:rsidRPr="008A3EED">
        <w:rPr>
          <w:sz w:val="28"/>
          <w:szCs w:val="28"/>
        </w:rPr>
        <w:t>.</w:t>
      </w:r>
    </w:p>
    <w:p w14:paraId="1EBDFBDE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Создавая развивающую среду группы, нужно стремились к тому, чтобы окружающая обстановка была не только комфортной и вызывала стремление к самостоятельной деятельности, но и способствовала развитию речи воспитанников. Для того чтобы каждый ребенок смог найти себе дело и занятие по душе, в группе выделяются центры организации определенного вида деятельности</w:t>
      </w:r>
      <w:r w:rsidRPr="008A3EED">
        <w:rPr>
          <w:b/>
          <w:bCs/>
          <w:sz w:val="28"/>
          <w:szCs w:val="28"/>
        </w:rPr>
        <w:t>.</w:t>
      </w:r>
    </w:p>
    <w:p w14:paraId="79743B80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Зона </w:t>
      </w:r>
      <w:r w:rsidRPr="008A3EED">
        <w:rPr>
          <w:i/>
          <w:iCs/>
          <w:sz w:val="28"/>
          <w:szCs w:val="28"/>
        </w:rPr>
        <w:t>«Речевого</w:t>
      </w:r>
      <w:r w:rsidRPr="008A3EED">
        <w:rPr>
          <w:b/>
          <w:bCs/>
          <w:i/>
          <w:iCs/>
          <w:sz w:val="28"/>
          <w:szCs w:val="28"/>
        </w:rPr>
        <w:t> </w:t>
      </w:r>
      <w:r w:rsidRPr="008A3EED">
        <w:rPr>
          <w:i/>
          <w:iCs/>
          <w:sz w:val="28"/>
          <w:szCs w:val="28"/>
        </w:rPr>
        <w:t>развития»</w:t>
      </w:r>
      <w:r w:rsidRPr="008A3EED">
        <w:rPr>
          <w:sz w:val="28"/>
          <w:szCs w:val="28"/>
        </w:rPr>
        <w:t xml:space="preserve">, подбор материала должен соответствовать программным требованиям (теме, которую вы сейчас изучаете, возрастным и индивидуальным особенностям. В её оформлении необходимо проявить индивидуальность, творчество, чтобы детям хотелось пользоваться представленными материалами и пособиями. Например, её героем может стать добрый гном, который будет учить правильно говорить, или кукла с большим язычком, будет показывать артикуляционную </w:t>
      </w:r>
      <w:r w:rsidRPr="008A3EED">
        <w:rPr>
          <w:sz w:val="28"/>
          <w:szCs w:val="28"/>
        </w:rPr>
        <w:lastRenderedPageBreak/>
        <w:t>гимнастику, и наоборот, иностранец или инопланетянин, которого дети научат красиво говорить на русском языке. Наполнение речевого уголка должно отражать все направления работы по развитию речи</w:t>
      </w:r>
      <w:r w:rsidRPr="008A3EED">
        <w:rPr>
          <w:b/>
          <w:bCs/>
          <w:sz w:val="28"/>
          <w:szCs w:val="28"/>
        </w:rPr>
        <w:t>.</w:t>
      </w:r>
    </w:p>
    <w:p w14:paraId="7B1BA51E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Задачи работы:</w:t>
      </w:r>
    </w:p>
    <w:p w14:paraId="6E9A6768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b/>
          <w:bCs/>
          <w:sz w:val="28"/>
          <w:szCs w:val="28"/>
        </w:rPr>
        <w:t>- </w:t>
      </w:r>
      <w:r w:rsidRPr="008A3EED">
        <w:rPr>
          <w:sz w:val="28"/>
          <w:szCs w:val="28"/>
        </w:rPr>
        <w:t>развитие словаря ребёнка</w:t>
      </w:r>
    </w:p>
    <w:p w14:paraId="347DF632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работа над грамматическим строем речи</w:t>
      </w:r>
      <w:r w:rsidRPr="008A3EED">
        <w:rPr>
          <w:b/>
          <w:bCs/>
          <w:sz w:val="28"/>
          <w:szCs w:val="28"/>
        </w:rPr>
        <w:t> </w:t>
      </w:r>
      <w:r w:rsidRPr="008A3EED">
        <w:rPr>
          <w:sz w:val="28"/>
          <w:szCs w:val="28"/>
        </w:rPr>
        <w:t>(обучение различным способам словообразования, формирование грамматически правильной речи)</w:t>
      </w:r>
    </w:p>
    <w:p w14:paraId="5F5AA7EA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b/>
          <w:bCs/>
          <w:sz w:val="28"/>
          <w:szCs w:val="28"/>
        </w:rPr>
        <w:t>- </w:t>
      </w:r>
      <w:r w:rsidRPr="008A3EED">
        <w:rPr>
          <w:sz w:val="28"/>
          <w:szCs w:val="28"/>
        </w:rPr>
        <w:t>развитие связной речи</w:t>
      </w:r>
      <w:r w:rsidRPr="008A3EED">
        <w:rPr>
          <w:b/>
          <w:bCs/>
          <w:sz w:val="28"/>
          <w:szCs w:val="28"/>
        </w:rPr>
        <w:t> </w:t>
      </w:r>
      <w:r w:rsidRPr="008A3EED">
        <w:rPr>
          <w:sz w:val="28"/>
          <w:szCs w:val="28"/>
        </w:rPr>
        <w:t>(составление описательных и творческих рассказов, пересказы, описание картин и предметов, работа с загадками, пословицами и поговорками, стихами)</w:t>
      </w:r>
    </w:p>
    <w:p w14:paraId="33E8AE59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воспитание звуковой культуры речи (совершенствование диафрагмально-речевого дыхания,</w:t>
      </w:r>
      <w:r w:rsidRPr="008A3EED">
        <w:rPr>
          <w:b/>
          <w:bCs/>
          <w:sz w:val="28"/>
          <w:szCs w:val="28"/>
        </w:rPr>
        <w:t> </w:t>
      </w:r>
      <w:r w:rsidRPr="008A3EED">
        <w:rPr>
          <w:sz w:val="28"/>
          <w:szCs w:val="28"/>
        </w:rPr>
        <w:t>развитие слухового внимания и фонематического слуха, закрепление в </w:t>
      </w:r>
      <w:proofErr w:type="spellStart"/>
      <w:r w:rsidRPr="008A3EED">
        <w:rPr>
          <w:sz w:val="28"/>
          <w:szCs w:val="28"/>
        </w:rPr>
        <w:t>речичистого</w:t>
      </w:r>
      <w:proofErr w:type="spellEnd"/>
      <w:r w:rsidRPr="008A3EED">
        <w:rPr>
          <w:sz w:val="28"/>
          <w:szCs w:val="28"/>
        </w:rPr>
        <w:t xml:space="preserve"> звукопроизношения, работа над просодическими компонентами речи)</w:t>
      </w:r>
    </w:p>
    <w:p w14:paraId="00756D38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подготовка к обучению и обучение грамоте (знакомство со звукобуквенным анализом и синтезом, деление слов на слоги, анализ предложения)</w:t>
      </w:r>
    </w:p>
    <w:p w14:paraId="33EBAB80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b/>
          <w:bCs/>
          <w:sz w:val="28"/>
          <w:szCs w:val="28"/>
        </w:rPr>
        <w:t>- </w:t>
      </w:r>
      <w:r w:rsidRPr="008A3EED">
        <w:rPr>
          <w:sz w:val="28"/>
          <w:szCs w:val="28"/>
        </w:rPr>
        <w:t xml:space="preserve">развитие мелкой моторики и </w:t>
      </w:r>
      <w:proofErr w:type="spellStart"/>
      <w:r w:rsidRPr="008A3EED">
        <w:rPr>
          <w:sz w:val="28"/>
          <w:szCs w:val="28"/>
        </w:rPr>
        <w:t>графомоторной</w:t>
      </w:r>
      <w:proofErr w:type="spellEnd"/>
      <w:r w:rsidRPr="008A3EED">
        <w:rPr>
          <w:sz w:val="28"/>
          <w:szCs w:val="28"/>
        </w:rPr>
        <w:t xml:space="preserve"> функции</w:t>
      </w:r>
    </w:p>
    <w:p w14:paraId="731F2324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знакомство с художественной литературой </w:t>
      </w:r>
      <w:r w:rsidRPr="008A3EED">
        <w:rPr>
          <w:i/>
          <w:iCs/>
          <w:sz w:val="28"/>
          <w:szCs w:val="28"/>
        </w:rPr>
        <w:t>(можно выделить отдельно в книжный уголок)</w:t>
      </w:r>
    </w:p>
    <w:p w14:paraId="0C941906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Оборудование и наполнение речевой зоны:</w:t>
      </w:r>
    </w:p>
    <w:p w14:paraId="2890BD7E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наглядно-иллюстративный материал по лексическим темам, дидактические речевые игры</w:t>
      </w:r>
    </w:p>
    <w:p w14:paraId="53C25B18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картотека игр и игры для развития грамматического строя</w:t>
      </w:r>
    </w:p>
    <w:p w14:paraId="622D9D21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сюжетные картинки для работы над фразой, серии картинок, предметы и композиции</w:t>
      </w:r>
      <w:r w:rsidRPr="008A3EED">
        <w:rPr>
          <w:b/>
          <w:bCs/>
          <w:sz w:val="28"/>
          <w:szCs w:val="28"/>
        </w:rPr>
        <w:t> </w:t>
      </w:r>
      <w:r w:rsidRPr="008A3EED">
        <w:rPr>
          <w:sz w:val="28"/>
          <w:szCs w:val="28"/>
        </w:rPr>
        <w:t>(</w:t>
      </w:r>
      <w:r w:rsidRPr="008A3EED">
        <w:rPr>
          <w:i/>
          <w:iCs/>
          <w:sz w:val="28"/>
          <w:szCs w:val="28"/>
        </w:rPr>
        <w:t>«Подворье»</w:t>
      </w:r>
      <w:r w:rsidRPr="008A3EED">
        <w:rPr>
          <w:sz w:val="28"/>
          <w:szCs w:val="28"/>
        </w:rPr>
        <w:t>, фрукты и т. д.) для составления рассказов, схемы, картотеки стихов, загадок, пословиц, поговорок, словесное творчество детей: альбомы детских рассказов, фотографий и т. п., театр</w:t>
      </w:r>
    </w:p>
    <w:p w14:paraId="0AF1ED08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пособия на развитие дыхания, комплексы артикуляционной гимнастики, звучащие игрушки, говорящие книжки, логопедические альбомы, задания на закрепление звуков в речи, чистоговорки и поговорки, речевые игры, театр</w:t>
      </w:r>
    </w:p>
    <w:p w14:paraId="7E1F10E9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</w:t>
      </w:r>
      <w:r w:rsidRPr="008A3EED">
        <w:rPr>
          <w:i/>
          <w:iCs/>
          <w:sz w:val="28"/>
          <w:szCs w:val="28"/>
        </w:rPr>
        <w:t>«звуковые пеналы»</w:t>
      </w:r>
      <w:r w:rsidRPr="008A3EED">
        <w:rPr>
          <w:sz w:val="28"/>
          <w:szCs w:val="28"/>
        </w:rPr>
        <w:t>, фишки или магниты для звукового анализа и синтеза, д/и </w:t>
      </w:r>
      <w:r w:rsidRPr="008A3EED">
        <w:rPr>
          <w:i/>
          <w:iCs/>
          <w:sz w:val="28"/>
          <w:szCs w:val="28"/>
        </w:rPr>
        <w:t>«делим слова на слоги»</w:t>
      </w:r>
      <w:r w:rsidRPr="008A3EED">
        <w:rPr>
          <w:sz w:val="28"/>
          <w:szCs w:val="28"/>
        </w:rPr>
        <w:t>, </w:t>
      </w:r>
      <w:r w:rsidRPr="008A3EED">
        <w:rPr>
          <w:i/>
          <w:iCs/>
          <w:sz w:val="28"/>
          <w:szCs w:val="28"/>
        </w:rPr>
        <w:t>«составь слово»</w:t>
      </w:r>
      <w:r w:rsidRPr="008A3EED">
        <w:rPr>
          <w:sz w:val="28"/>
          <w:szCs w:val="28"/>
        </w:rPr>
        <w:t>, </w:t>
      </w:r>
      <w:r w:rsidRPr="008A3EED">
        <w:rPr>
          <w:i/>
          <w:iCs/>
          <w:sz w:val="28"/>
          <w:szCs w:val="28"/>
        </w:rPr>
        <w:t>«составь предложение»</w:t>
      </w:r>
      <w:r w:rsidRPr="008A3EED">
        <w:rPr>
          <w:sz w:val="28"/>
          <w:szCs w:val="28"/>
        </w:rPr>
        <w:t>, схемы предложений, разрезные и магнитные азбуки, кассы букв, буквари, пособия учимся читать, задания со словами и буквами </w:t>
      </w:r>
      <w:r w:rsidRPr="008A3EED">
        <w:rPr>
          <w:i/>
          <w:iCs/>
          <w:sz w:val="28"/>
          <w:szCs w:val="28"/>
        </w:rPr>
        <w:t xml:space="preserve">(профилактика </w:t>
      </w:r>
      <w:proofErr w:type="spellStart"/>
      <w:r w:rsidRPr="008A3EED">
        <w:rPr>
          <w:i/>
          <w:iCs/>
          <w:sz w:val="28"/>
          <w:szCs w:val="28"/>
        </w:rPr>
        <w:t>дисграфии</w:t>
      </w:r>
      <w:proofErr w:type="spellEnd"/>
      <w:r w:rsidRPr="008A3EED">
        <w:rPr>
          <w:i/>
          <w:iCs/>
          <w:sz w:val="28"/>
          <w:szCs w:val="28"/>
        </w:rPr>
        <w:t>, ребусы и т. д.)</w:t>
      </w:r>
    </w:p>
    <w:p w14:paraId="08D8C604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lastRenderedPageBreak/>
        <w:t>- пособия на развитие мелкой моторики, комплексы пальчиковой гимнастики, речи с движениями, задания </w:t>
      </w:r>
      <w:r w:rsidRPr="008A3EED">
        <w:rPr>
          <w:i/>
          <w:iCs/>
          <w:sz w:val="28"/>
          <w:szCs w:val="28"/>
        </w:rPr>
        <w:t>«рисуем по клеточкам»</w:t>
      </w:r>
      <w:r w:rsidRPr="008A3EED">
        <w:rPr>
          <w:sz w:val="28"/>
          <w:szCs w:val="28"/>
        </w:rPr>
        <w:t>, обводки, штриховки</w:t>
      </w:r>
    </w:p>
    <w:p w14:paraId="7F31353B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- наполнение книжного уголка, в соответствии с программой и интересами детей.</w:t>
      </w:r>
    </w:p>
    <w:p w14:paraId="1DD417F7" w14:textId="77777777" w:rsidR="00407273" w:rsidRPr="008A3EED" w:rsidRDefault="00407273" w:rsidP="008A3EE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>Уголок театрализации играет важную роль в овладении детьми навыками разговорной диалогической речи. Настольный, кукольный, пальчиковый театр и т. д.</w:t>
      </w:r>
    </w:p>
    <w:p w14:paraId="6CA81833" w14:textId="77777777" w:rsidR="00C40E75" w:rsidRDefault="00407273" w:rsidP="008A3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3EED">
        <w:rPr>
          <w:sz w:val="28"/>
          <w:szCs w:val="28"/>
        </w:rPr>
        <w:t xml:space="preserve">Весь игровой, дидактический и </w:t>
      </w:r>
      <w:proofErr w:type="spellStart"/>
      <w:r w:rsidRPr="008A3EED">
        <w:rPr>
          <w:sz w:val="28"/>
          <w:szCs w:val="28"/>
        </w:rPr>
        <w:t>стумульный</w:t>
      </w:r>
      <w:proofErr w:type="spellEnd"/>
      <w:r w:rsidRPr="008A3EED">
        <w:rPr>
          <w:sz w:val="28"/>
          <w:szCs w:val="28"/>
        </w:rPr>
        <w:t xml:space="preserve"> материал находится в открытом доступе.</w:t>
      </w:r>
    </w:p>
    <w:p w14:paraId="07B54295" w14:textId="77777777" w:rsidR="008A3EED" w:rsidRDefault="008A3EED" w:rsidP="008A3EED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должны грамотно создать речевую развивающую предметно-пространственную среду в детском саду, которая должна, создавать положительную эмоциональную отзывчивость у детей и вызывать желание участвовать в речевом общении со взрослыми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другом:</w:t>
      </w:r>
    </w:p>
    <w:p w14:paraId="4FC810E4" w14:textId="77777777" w:rsidR="008A3EED" w:rsidRPr="008A3EED" w:rsidRDefault="008A3EED" w:rsidP="008A3EED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3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</w:t>
      </w:r>
    </w:p>
    <w:p w14:paraId="493CCE99" w14:textId="77777777" w:rsidR="008A3EED" w:rsidRPr="008A3EED" w:rsidRDefault="008A3EED" w:rsidP="008A3EED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3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высокий уровень речевой активности детей</w:t>
      </w:r>
    </w:p>
    <w:p w14:paraId="3CCEA045" w14:textId="77777777" w:rsidR="008A3EED" w:rsidRPr="008A3EED" w:rsidRDefault="008A3EED" w:rsidP="008A3EED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8A3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детьми речевыми умениями и навыками в естественной обстановке живой разговорной речи.</w:t>
      </w:r>
    </w:p>
    <w:p w14:paraId="5DE744FE" w14:textId="77777777" w:rsidR="008A3EED" w:rsidRPr="008A3EED" w:rsidRDefault="008A3EED" w:rsidP="008A3EE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8A3EED" w:rsidRPr="008A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5A89"/>
    <w:multiLevelType w:val="hybridMultilevel"/>
    <w:tmpl w:val="0F741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6014EE"/>
    <w:multiLevelType w:val="multilevel"/>
    <w:tmpl w:val="2E6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75"/>
    <w:rsid w:val="00407273"/>
    <w:rsid w:val="005820E1"/>
    <w:rsid w:val="008A3EED"/>
    <w:rsid w:val="009865E0"/>
    <w:rsid w:val="00C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966A"/>
  <w15:chartTrackingRefBased/>
  <w15:docId w15:val="{17618DBF-DC4B-49B9-9F20-5ABD71E4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273"/>
    <w:rPr>
      <w:b/>
      <w:bCs/>
    </w:rPr>
  </w:style>
  <w:style w:type="paragraph" w:styleId="a5">
    <w:name w:val="List Paragraph"/>
    <w:basedOn w:val="a"/>
    <w:uiPriority w:val="34"/>
    <w:qFormat/>
    <w:rsid w:val="008A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228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ekate</cp:lastModifiedBy>
  <cp:revision>3</cp:revision>
  <dcterms:created xsi:type="dcterms:W3CDTF">2021-02-07T10:13:00Z</dcterms:created>
  <dcterms:modified xsi:type="dcterms:W3CDTF">2021-02-08T12:09:00Z</dcterms:modified>
</cp:coreProperties>
</file>