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1" w:rsidRDefault="00423434" w:rsidP="00423434">
      <w:pPr>
        <w:pStyle w:val="af4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Краткая аннотация к дополнительной общеразвивающей программе </w:t>
      </w:r>
    </w:p>
    <w:p w:rsidR="00423434" w:rsidRDefault="00423434" w:rsidP="00A36A71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FC5221">
        <w:rPr>
          <w:b/>
          <w:bCs/>
          <w:sz w:val="27"/>
          <w:szCs w:val="27"/>
        </w:rPr>
        <w:t xml:space="preserve">Танцевально-ритмический </w:t>
      </w:r>
      <w:proofErr w:type="spellStart"/>
      <w:r w:rsidR="00FC5221">
        <w:rPr>
          <w:b/>
          <w:bCs/>
          <w:sz w:val="27"/>
          <w:szCs w:val="27"/>
        </w:rPr>
        <w:t>калейдокоп</w:t>
      </w:r>
      <w:proofErr w:type="spellEnd"/>
      <w:r>
        <w:rPr>
          <w:b/>
          <w:bCs/>
          <w:sz w:val="27"/>
          <w:szCs w:val="27"/>
        </w:rPr>
        <w:t>» (5-6 лет)</w:t>
      </w:r>
    </w:p>
    <w:p w:rsidR="006168A3" w:rsidRDefault="006168A3" w:rsidP="00A36A71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C5221" w:rsidRDefault="00FC5221" w:rsidP="00FC52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9751E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и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9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виды деятельности ребенка дошкольного возраста. </w:t>
      </w:r>
      <w:r w:rsidRPr="00365478">
        <w:rPr>
          <w:rFonts w:ascii="Times New Roman" w:eastAsia="Times New Roman" w:hAnsi="Times New Roman" w:cs="Times New Roman"/>
          <w:sz w:val="28"/>
        </w:rPr>
        <w:t>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FC5221" w:rsidRPr="00365478" w:rsidRDefault="00FC5221" w:rsidP="00FC522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36547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Танцевально-ритмический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колейдоскоп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6547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программ А.И.Бурениной «Ритмическая мозаика»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Ж.Е.Фирилевой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Е.Г.Сайкиной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Са-фи-дансе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433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5221" w:rsidRPr="00A266E8" w:rsidRDefault="00FC5221" w:rsidP="00FC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66E8">
        <w:rPr>
          <w:rFonts w:ascii="Times New Roman" w:eastAsia="Times New Roman" w:hAnsi="Times New Roman" w:cs="Times New Roman"/>
          <w:sz w:val="28"/>
        </w:rPr>
        <w:t xml:space="preserve"> Данная программа </w:t>
      </w:r>
      <w:r w:rsidRPr="00A266E8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работу с детьми старшего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танца, </w:t>
      </w:r>
      <w:r w:rsidRPr="00A266E8">
        <w:rPr>
          <w:rFonts w:ascii="Times New Roman" w:eastAsia="Times New Roman" w:hAnsi="Times New Roman" w:cs="Times New Roman"/>
          <w:sz w:val="28"/>
        </w:rPr>
        <w:t>направлена</w:t>
      </w:r>
      <w:r w:rsidRPr="00A2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6E8">
        <w:rPr>
          <w:rFonts w:ascii="Times New Roman" w:eastAsia="Times New Roman" w:hAnsi="Times New Roman" w:cs="Times New Roman"/>
          <w:sz w:val="28"/>
        </w:rPr>
        <w:t xml:space="preserve">на приобщение детей к миру танца. </w:t>
      </w:r>
    </w:p>
    <w:p w:rsidR="00FC5221" w:rsidRDefault="00FC5221" w:rsidP="00FC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D0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FC5221" w:rsidRPr="00231D0D" w:rsidRDefault="00FC5221" w:rsidP="00FC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3BC7">
        <w:rPr>
          <w:rFonts w:ascii="Times New Roman" w:hAnsi="Times New Roman" w:cs="Times New Roman"/>
          <w:sz w:val="28"/>
          <w:szCs w:val="28"/>
        </w:rPr>
        <w:t>Содействовать всестороннему развитию личности ребенка средствами танцевально-игровой гимнастики; создание условий для развития двигательной сферы детей в интеграции с танцевальными навыками, формирование мотивации к здоровому образу жизни.</w:t>
      </w:r>
    </w:p>
    <w:p w:rsidR="00FC5221" w:rsidRPr="000D083B" w:rsidRDefault="00FC5221" w:rsidP="00FC5221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365478">
        <w:rPr>
          <w:b/>
          <w:sz w:val="28"/>
          <w:szCs w:val="28"/>
        </w:rPr>
        <w:t>Планируемые результаты освоения Программы по итогам обучения (старшая группа 5-6 лет):</w:t>
      </w:r>
    </w:p>
    <w:p w:rsidR="00FC5221" w:rsidRPr="00365478" w:rsidRDefault="00FC5221" w:rsidP="00FC522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365478">
        <w:rPr>
          <w:rFonts w:ascii="Times New Roman" w:eastAsia="Times New Roman" w:hAnsi="Times New Roman" w:cs="Times New Roman"/>
          <w:sz w:val="28"/>
        </w:rPr>
        <w:t>После  обучения  занимающиеся  дети  знают  о  назначении  отдельных  упражнений  хореографии. Желают двигаться, танцевать под музыку, передавать в движениях, пластике характер музыки, игровой образ. Умеют  выполнять  построения  и  перестроения, ритмично  двигаться  в  различных  музыкальных  темпах  и  передавать  хлопками  и  притопами  простейший  ритмический  рисунок; ставить ногу на носок и на пятку. Умеют выполнять танцевальные движения: прямой галоп, пружинка, подскоки,  кружение по одному и в парах. Знают  основные  танцевальные  позиции  рук  и  ног. Умеют  выполнять  двигательные  задания  </w:t>
      </w:r>
      <w:r w:rsidRPr="00365478">
        <w:rPr>
          <w:rFonts w:ascii="Times New Roman" w:eastAsia="Times New Roman" w:hAnsi="Times New Roman" w:cs="Times New Roman"/>
          <w:i/>
          <w:iCs/>
          <w:sz w:val="28"/>
        </w:rPr>
        <w:t>(творческие  игры, специальные  задания),</w:t>
      </w:r>
      <w:r w:rsidRPr="00365478">
        <w:rPr>
          <w:rFonts w:ascii="Times New Roman" w:eastAsia="Times New Roman" w:hAnsi="Times New Roman" w:cs="Times New Roman"/>
          <w:sz w:val="28"/>
        </w:rPr>
        <w:t xml:space="preserve"> используют  разнообразные  движения  в  импровизации  под  музыку. Умеют координировать движения с основными средствами музыкальной выразительности. Владеют  навыками  по  различным  видам  передвижений  по  залу  и  приобретают  определённый  «запас»  движений  в  общеобразовательных  и  танцевальных  упражнениях. </w:t>
      </w:r>
    </w:p>
    <w:p w:rsidR="00FC5221" w:rsidRPr="00C70814" w:rsidRDefault="00FC5221" w:rsidP="00FC5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65478">
        <w:rPr>
          <w:rFonts w:ascii="Times New Roman" w:eastAsia="Times New Roman" w:hAnsi="Times New Roman" w:cs="Times New Roman"/>
          <w:sz w:val="28"/>
          <w:szCs w:val="28"/>
        </w:rPr>
        <w:t>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</w:t>
      </w:r>
      <w:r w:rsidRPr="00365478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365478">
        <w:rPr>
          <w:rFonts w:ascii="Times New Roman" w:eastAsia="Times New Roman" w:hAnsi="Times New Roman" w:cs="Times New Roman"/>
          <w:sz w:val="28"/>
          <w:szCs w:val="28"/>
        </w:rPr>
        <w:t>Владеют  основными  хореографическими  упражнениями  по  программе  этого  года  обучения.  Умеют  исполнять  ритмические, бальные  танцы  и комплексы  упражнений  под  музыку этого  года 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434" w:rsidRPr="00A36A71" w:rsidRDefault="00423434" w:rsidP="00A3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434" w:rsidRPr="00A36A71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3B"/>
    <w:multiLevelType w:val="hybridMultilevel"/>
    <w:tmpl w:val="518E4382"/>
    <w:lvl w:ilvl="0" w:tplc="3D4C1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C4375"/>
    <w:multiLevelType w:val="hybridMultilevel"/>
    <w:tmpl w:val="6544396E"/>
    <w:lvl w:ilvl="0" w:tplc="3D4C1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3C15"/>
    <w:multiLevelType w:val="hybridMultilevel"/>
    <w:tmpl w:val="4B7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B9A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434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8A3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23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04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71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B9A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221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9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4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A3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A36A7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2021-01-26T12:09:00Z</dcterms:created>
  <dcterms:modified xsi:type="dcterms:W3CDTF">2021-01-26T12:17:00Z</dcterms:modified>
</cp:coreProperties>
</file>